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F2" w:rsidRDefault="00FC05F2" w:rsidP="00FC05F2">
      <w:pPr>
        <w:rPr>
          <w:rFonts w:ascii="Centaur" w:hAnsi="Centaur"/>
          <w:b/>
          <w:sz w:val="28"/>
          <w:szCs w:val="28"/>
        </w:rPr>
      </w:pPr>
      <w:r>
        <w:rPr>
          <w:rFonts w:ascii="Centaur" w:hAnsi="Centaur"/>
          <w:b/>
          <w:sz w:val="102"/>
          <w:szCs w:val="102"/>
        </w:rPr>
        <w:tab/>
      </w:r>
    </w:p>
    <w:p w:rsidR="00113568" w:rsidRPr="0072249E" w:rsidRDefault="00113568" w:rsidP="005C6D71">
      <w:pPr>
        <w:ind w:left="3540"/>
        <w:rPr>
          <w:rFonts w:ascii="Arabic Typesetting" w:hAnsi="Arabic Typesetting" w:cs="Arabic Typesetting"/>
          <w:b/>
          <w:sz w:val="80"/>
          <w:szCs w:val="80"/>
        </w:rPr>
      </w:pPr>
    </w:p>
    <w:p w:rsidR="00FC05F2" w:rsidRDefault="00FC05F2" w:rsidP="00CE6191">
      <w:pPr>
        <w:jc w:val="center"/>
        <w:rPr>
          <w:rFonts w:ascii="Arabic Typesetting" w:hAnsi="Arabic Typesetting" w:cs="Arabic Typesetting"/>
          <w:b/>
          <w:sz w:val="132"/>
          <w:szCs w:val="132"/>
        </w:rPr>
      </w:pPr>
      <w:r w:rsidRPr="00DA6002">
        <w:rPr>
          <w:rFonts w:ascii="Arabic Typesetting" w:hAnsi="Arabic Typesetting" w:cs="Arabic Typesetting"/>
          <w:b/>
          <w:sz w:val="132"/>
          <w:szCs w:val="132"/>
        </w:rPr>
        <w:t>SRANDA MATCH</w:t>
      </w:r>
    </w:p>
    <w:p w:rsidR="0072249E" w:rsidRPr="0072249E" w:rsidRDefault="0072249E" w:rsidP="005C6D71">
      <w:pPr>
        <w:ind w:left="3540"/>
        <w:rPr>
          <w:rFonts w:ascii="Arabic Typesetting" w:hAnsi="Arabic Typesetting" w:cs="Arabic Typesetting"/>
          <w:b/>
          <w:sz w:val="40"/>
          <w:szCs w:val="40"/>
        </w:rPr>
      </w:pPr>
    </w:p>
    <w:p w:rsidR="005C6D71" w:rsidRPr="00DA6002" w:rsidRDefault="00D350D9" w:rsidP="00FC05F2">
      <w:pPr>
        <w:ind w:firstLine="708"/>
        <w:rPr>
          <w:rFonts w:ascii="Arabic Typesetting" w:hAnsi="Arabic Typesetting" w:cs="Arabic Typesetting"/>
          <w:b/>
          <w:color w:val="006600"/>
          <w:sz w:val="74"/>
          <w:szCs w:val="74"/>
        </w:rPr>
      </w:pPr>
      <w:r w:rsidRPr="00DA6002">
        <w:rPr>
          <w:rFonts w:ascii="Arabic Typesetting" w:hAnsi="Arabic Typesetting" w:cs="Arabic Typesetting"/>
          <w:noProof/>
        </w:rPr>
        <w:drawing>
          <wp:anchor distT="0" distB="0" distL="114300" distR="114300" simplePos="0" relativeHeight="251657216" behindDoc="0" locked="0" layoutInCell="1" allowOverlap="1" wp14:anchorId="7CE09480" wp14:editId="4EADEF7B">
            <wp:simplePos x="0" y="0"/>
            <wp:positionH relativeFrom="column">
              <wp:posOffset>213937</wp:posOffset>
            </wp:positionH>
            <wp:positionV relativeFrom="paragraph">
              <wp:posOffset>203835</wp:posOffset>
            </wp:positionV>
            <wp:extent cx="1332230" cy="1314450"/>
            <wp:effectExtent l="0" t="0" r="127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ka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91" w:rsidRPr="00DA6002">
        <w:rPr>
          <w:rFonts w:ascii="Arabic Typesetting" w:hAnsi="Arabic Typesetting" w:cs="Arabic Typesetting"/>
          <w:b/>
          <w:noProof/>
          <w:color w:val="0066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49FEAD4" wp14:editId="2600844F">
            <wp:simplePos x="0" y="0"/>
            <wp:positionH relativeFrom="column">
              <wp:posOffset>8762076</wp:posOffset>
            </wp:positionH>
            <wp:positionV relativeFrom="paragraph">
              <wp:posOffset>162172</wp:posOffset>
            </wp:positionV>
            <wp:extent cx="1209675" cy="1348740"/>
            <wp:effectExtent l="0" t="0" r="9525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sov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5F2" w:rsidRPr="00DA6002" w:rsidRDefault="00FC05F2" w:rsidP="005C6D71">
      <w:pPr>
        <w:jc w:val="center"/>
        <w:rPr>
          <w:rFonts w:ascii="Arabic Typesetting" w:hAnsi="Arabic Typesetting" w:cs="Arabic Typesetting"/>
          <w:b/>
          <w:sz w:val="110"/>
          <w:szCs w:val="110"/>
        </w:rPr>
      </w:pPr>
      <w:r w:rsidRPr="00CE6191">
        <w:rPr>
          <w:rFonts w:ascii="Arabic Typesetting" w:hAnsi="Arabic Typesetting" w:cs="Arabic Typesetting"/>
          <w:b/>
          <w:color w:val="006600"/>
          <w:sz w:val="94"/>
          <w:szCs w:val="94"/>
        </w:rPr>
        <w:t>RUDKA</w:t>
      </w:r>
      <w:r w:rsidRPr="00DA6002">
        <w:rPr>
          <w:rFonts w:ascii="Arabic Typesetting" w:hAnsi="Arabic Typesetting" w:cs="Arabic Typesetting"/>
          <w:b/>
          <w:sz w:val="110"/>
          <w:szCs w:val="110"/>
        </w:rPr>
        <w:t xml:space="preserve">  </w:t>
      </w:r>
      <w:r w:rsidRPr="00CE6191">
        <w:rPr>
          <w:rFonts w:ascii="Arabic Typesetting" w:hAnsi="Arabic Typesetting" w:cs="Arabic Typesetting"/>
          <w:b/>
          <w:sz w:val="72"/>
          <w:szCs w:val="72"/>
        </w:rPr>
        <w:t>vs.</w:t>
      </w:r>
      <w:r w:rsidRPr="00DA6002">
        <w:rPr>
          <w:rFonts w:ascii="Arabic Typesetting" w:hAnsi="Arabic Typesetting" w:cs="Arabic Typesetting"/>
          <w:b/>
          <w:sz w:val="110"/>
          <w:szCs w:val="110"/>
        </w:rPr>
        <w:t xml:space="preserve">  </w:t>
      </w:r>
      <w:bookmarkStart w:id="0" w:name="_GoBack"/>
      <w:bookmarkEnd w:id="0"/>
      <w:r w:rsidRPr="00CE6191">
        <w:rPr>
          <w:rFonts w:ascii="Arabic Typesetting" w:hAnsi="Arabic Typesetting" w:cs="Arabic Typesetting"/>
          <w:b/>
          <w:color w:val="1F497D" w:themeColor="text2"/>
          <w:sz w:val="94"/>
          <w:szCs w:val="94"/>
        </w:rPr>
        <w:t>DOMAŠOV</w:t>
      </w:r>
    </w:p>
    <w:p w:rsidR="00FC05F2" w:rsidRPr="00DA6002" w:rsidRDefault="00FC05F2" w:rsidP="00FC05F2">
      <w:pPr>
        <w:rPr>
          <w:rFonts w:ascii="Arabic Typesetting" w:hAnsi="Arabic Typesetting" w:cs="Arabic Typesetting"/>
          <w:b/>
          <w:sz w:val="78"/>
          <w:szCs w:val="78"/>
        </w:rPr>
      </w:pPr>
    </w:p>
    <w:p w:rsidR="00FC05F2" w:rsidRPr="00DA6002" w:rsidRDefault="00FC05F2" w:rsidP="00FC05F2">
      <w:pPr>
        <w:ind w:firstLine="180"/>
        <w:jc w:val="center"/>
        <w:rPr>
          <w:rFonts w:ascii="Arabic Typesetting" w:hAnsi="Arabic Typesetting" w:cs="Arabic Typesetting"/>
          <w:sz w:val="48"/>
          <w:szCs w:val="48"/>
        </w:rPr>
      </w:pPr>
    </w:p>
    <w:p w:rsidR="00FC05F2" w:rsidRPr="00CE6191" w:rsidRDefault="00FC05F2" w:rsidP="00FC05F2">
      <w:pPr>
        <w:ind w:firstLine="180"/>
        <w:jc w:val="center"/>
        <w:rPr>
          <w:rFonts w:ascii="Arabic Typesetting" w:hAnsi="Arabic Typesetting" w:cs="Arabic Typesetting"/>
          <w:sz w:val="54"/>
          <w:szCs w:val="54"/>
        </w:rPr>
      </w:pPr>
      <w:r w:rsidRPr="00CE6191">
        <w:rPr>
          <w:rFonts w:ascii="Arabic Typesetting" w:hAnsi="Arabic Typesetting" w:cs="Arabic Typesetting"/>
          <w:sz w:val="54"/>
          <w:szCs w:val="54"/>
        </w:rPr>
        <w:t xml:space="preserve">Srdečně Vás zveme na </w:t>
      </w:r>
      <w:r w:rsidR="00CE6191">
        <w:rPr>
          <w:rFonts w:ascii="Arabic Typesetting" w:hAnsi="Arabic Typesetting" w:cs="Arabic Typesetting"/>
          <w:sz w:val="54"/>
          <w:szCs w:val="54"/>
        </w:rPr>
        <w:t xml:space="preserve">jubilejní </w:t>
      </w:r>
      <w:r w:rsidR="00CE6191">
        <w:rPr>
          <w:rFonts w:ascii="Arabic Typesetting" w:hAnsi="Arabic Typesetting" w:cs="Arabic Typesetting"/>
          <w:b/>
          <w:color w:val="00B050"/>
          <w:sz w:val="54"/>
          <w:szCs w:val="54"/>
        </w:rPr>
        <w:t>DESÁTÝ</w:t>
      </w:r>
      <w:r w:rsidR="00DA6002" w:rsidRPr="00CE6191">
        <w:rPr>
          <w:rFonts w:ascii="Arabic Typesetting" w:hAnsi="Arabic Typesetting" w:cs="Arabic Typesetting"/>
          <w:b/>
          <w:color w:val="00B050"/>
          <w:sz w:val="54"/>
          <w:szCs w:val="54"/>
        </w:rPr>
        <w:t xml:space="preserve"> ROČNÍK</w:t>
      </w:r>
      <w:r w:rsidR="00CE6191">
        <w:rPr>
          <w:rFonts w:ascii="Arabic Typesetting" w:hAnsi="Arabic Typesetting" w:cs="Arabic Typesetting"/>
          <w:color w:val="00B050"/>
          <w:sz w:val="54"/>
          <w:szCs w:val="54"/>
        </w:rPr>
        <w:t xml:space="preserve"> </w:t>
      </w:r>
      <w:r w:rsidRPr="00CE6191">
        <w:rPr>
          <w:rFonts w:ascii="Arabic Typesetting" w:hAnsi="Arabic Typesetting" w:cs="Arabic Typesetting"/>
          <w:sz w:val="54"/>
          <w:szCs w:val="54"/>
        </w:rPr>
        <w:t xml:space="preserve">přátelského fotbalového utkání </w:t>
      </w:r>
    </w:p>
    <w:p w:rsidR="00FC05F2" w:rsidRPr="00CE6191" w:rsidRDefault="00FC05F2" w:rsidP="00FC05F2">
      <w:pPr>
        <w:ind w:firstLine="180"/>
        <w:jc w:val="center"/>
        <w:rPr>
          <w:rFonts w:ascii="Arabic Typesetting" w:hAnsi="Arabic Typesetting" w:cs="Arabic Typesetting"/>
          <w:sz w:val="54"/>
          <w:szCs w:val="54"/>
        </w:rPr>
      </w:pPr>
      <w:r w:rsidRPr="00CE6191">
        <w:rPr>
          <w:rFonts w:ascii="Arabic Typesetting" w:hAnsi="Arabic Typesetting" w:cs="Arabic Typesetting"/>
          <w:sz w:val="54"/>
          <w:szCs w:val="54"/>
        </w:rPr>
        <w:t>mezi Rudkou a Domašovem</w:t>
      </w:r>
      <w:r w:rsidRPr="00BE786E">
        <w:rPr>
          <w:rFonts w:ascii="Arabic Typesetting" w:hAnsi="Arabic Typesetting" w:cs="Arabic Typesetting"/>
          <w:sz w:val="38"/>
          <w:szCs w:val="38"/>
        </w:rPr>
        <w:t>,</w:t>
      </w:r>
      <w:r w:rsidRPr="00CE6191">
        <w:rPr>
          <w:rFonts w:ascii="Arabic Typesetting" w:hAnsi="Arabic Typesetting" w:cs="Arabic Typesetting"/>
          <w:sz w:val="54"/>
          <w:szCs w:val="54"/>
        </w:rPr>
        <w:t xml:space="preserve"> které se uskuteční </w:t>
      </w:r>
    </w:p>
    <w:p w:rsidR="00FC05F2" w:rsidRPr="00CE6191" w:rsidRDefault="00CE6191" w:rsidP="00FC05F2">
      <w:pPr>
        <w:ind w:left="180"/>
        <w:jc w:val="center"/>
        <w:rPr>
          <w:rFonts w:ascii="Arabic Typesetting" w:hAnsi="Arabic Typesetting" w:cs="Arabic Typesetting"/>
          <w:b/>
          <w:color w:val="00B050"/>
          <w:sz w:val="54"/>
          <w:szCs w:val="54"/>
        </w:rPr>
      </w:pPr>
      <w:r>
        <w:rPr>
          <w:rFonts w:ascii="Arabic Typesetting" w:hAnsi="Arabic Typesetting" w:cs="Arabic Typesetting"/>
          <w:b/>
          <w:color w:val="00B050"/>
          <w:sz w:val="54"/>
          <w:szCs w:val="54"/>
        </w:rPr>
        <w:t>v sobotu 31</w:t>
      </w:r>
      <w:r w:rsidR="00FC05F2" w:rsidRPr="00CE6191">
        <w:rPr>
          <w:rFonts w:ascii="Arabic Typesetting" w:hAnsi="Arabic Typesetting" w:cs="Arabic Typesetting"/>
          <w:b/>
          <w:color w:val="00B050"/>
          <w:sz w:val="54"/>
          <w:szCs w:val="54"/>
        </w:rPr>
        <w:t>.</w:t>
      </w:r>
      <w:r>
        <w:rPr>
          <w:rFonts w:ascii="Arabic Typesetting" w:hAnsi="Arabic Typesetting" w:cs="Arabic Typesetting"/>
          <w:b/>
          <w:color w:val="00B050"/>
          <w:sz w:val="54"/>
          <w:szCs w:val="54"/>
        </w:rPr>
        <w:t>7</w:t>
      </w:r>
      <w:r w:rsidR="00FC05F2" w:rsidRPr="00CE6191">
        <w:rPr>
          <w:rFonts w:ascii="Arabic Typesetting" w:hAnsi="Arabic Typesetting" w:cs="Arabic Typesetting"/>
          <w:b/>
          <w:color w:val="00B050"/>
          <w:sz w:val="54"/>
          <w:szCs w:val="54"/>
        </w:rPr>
        <w:t>.</w:t>
      </w:r>
      <w:r>
        <w:rPr>
          <w:rFonts w:ascii="Arabic Typesetting" w:hAnsi="Arabic Typesetting" w:cs="Arabic Typesetting"/>
          <w:b/>
          <w:color w:val="00B050"/>
          <w:sz w:val="54"/>
          <w:szCs w:val="54"/>
        </w:rPr>
        <w:t>2021</w:t>
      </w:r>
      <w:r w:rsidR="00FC05F2" w:rsidRPr="00CE6191">
        <w:rPr>
          <w:rFonts w:ascii="Arabic Typesetting" w:hAnsi="Arabic Typesetting" w:cs="Arabic Typesetting"/>
          <w:b/>
          <w:color w:val="00B050"/>
          <w:sz w:val="54"/>
          <w:szCs w:val="54"/>
        </w:rPr>
        <w:t xml:space="preserve"> v 16</w:t>
      </w:r>
      <w:r w:rsidR="00FC05F2" w:rsidRPr="00CE6191">
        <w:rPr>
          <w:rFonts w:ascii="Arabic Typesetting" w:hAnsi="Arabic Typesetting" w:cs="Arabic Typesetting"/>
          <w:b/>
          <w:color w:val="00B050"/>
          <w:sz w:val="54"/>
          <w:szCs w:val="54"/>
          <w:vertAlign w:val="superscript"/>
        </w:rPr>
        <w:t xml:space="preserve">00  </w:t>
      </w:r>
      <w:r w:rsidR="00FC05F2" w:rsidRPr="00CE6191">
        <w:rPr>
          <w:rFonts w:ascii="Arabic Typesetting" w:hAnsi="Arabic Typesetting" w:cs="Arabic Typesetting"/>
          <w:b/>
          <w:color w:val="00B050"/>
          <w:sz w:val="54"/>
          <w:szCs w:val="54"/>
        </w:rPr>
        <w:t>hod.</w:t>
      </w:r>
    </w:p>
    <w:p w:rsidR="00FC05F2" w:rsidRPr="00CE6191" w:rsidRDefault="00FC05F2" w:rsidP="00FC05F2">
      <w:pPr>
        <w:ind w:left="180"/>
        <w:jc w:val="center"/>
        <w:rPr>
          <w:rFonts w:ascii="Arabic Typesetting" w:hAnsi="Arabic Typesetting" w:cs="Arabic Typesetting"/>
          <w:sz w:val="54"/>
          <w:szCs w:val="54"/>
        </w:rPr>
      </w:pPr>
      <w:r w:rsidRPr="00CE6191">
        <w:rPr>
          <w:rFonts w:ascii="Arabic Typesetting" w:hAnsi="Arabic Typesetting" w:cs="Arabic Typesetting"/>
          <w:sz w:val="54"/>
          <w:szCs w:val="54"/>
        </w:rPr>
        <w:t xml:space="preserve">na fotbalovém hřišti v Rudce.    </w:t>
      </w:r>
    </w:p>
    <w:p w:rsidR="00FC05F2" w:rsidRPr="00CE6191" w:rsidRDefault="00FC05F2" w:rsidP="00FC05F2">
      <w:pPr>
        <w:ind w:left="11328" w:firstLine="708"/>
        <w:rPr>
          <w:rFonts w:ascii="Arabic Typesetting" w:hAnsi="Arabic Typesetting" w:cs="Arabic Typesetting"/>
          <w:sz w:val="54"/>
          <w:szCs w:val="54"/>
        </w:rPr>
      </w:pPr>
    </w:p>
    <w:p w:rsidR="0070729F" w:rsidRPr="00CE6191" w:rsidRDefault="00FC05F2" w:rsidP="00CE6191">
      <w:pPr>
        <w:ind w:left="9204"/>
        <w:rPr>
          <w:rFonts w:ascii="Arabic Typesetting" w:hAnsi="Arabic Typesetting" w:cs="Arabic Typesetting"/>
          <w:sz w:val="46"/>
          <w:szCs w:val="46"/>
        </w:rPr>
      </w:pPr>
      <w:r w:rsidRPr="00CE6191">
        <w:rPr>
          <w:rFonts w:ascii="Arabic Typesetting" w:hAnsi="Arabic Typesetting" w:cs="Arabic Typesetting"/>
          <w:sz w:val="46"/>
          <w:szCs w:val="46"/>
        </w:rPr>
        <w:t>Občerstvení zajištěno.</w:t>
      </w:r>
    </w:p>
    <w:sectPr w:rsidR="0070729F" w:rsidRPr="00CE6191" w:rsidSect="00FC05F2">
      <w:pgSz w:w="16838" w:h="11906" w:orient="landscape"/>
      <w:pgMar w:top="238" w:right="284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23"/>
    <w:rsid w:val="00075762"/>
    <w:rsid w:val="00113568"/>
    <w:rsid w:val="004047D8"/>
    <w:rsid w:val="005C6D71"/>
    <w:rsid w:val="006322C4"/>
    <w:rsid w:val="0070729F"/>
    <w:rsid w:val="0072249E"/>
    <w:rsid w:val="00A21B23"/>
    <w:rsid w:val="00BE786E"/>
    <w:rsid w:val="00CA5625"/>
    <w:rsid w:val="00CE6191"/>
    <w:rsid w:val="00D350D9"/>
    <w:rsid w:val="00DA6002"/>
    <w:rsid w:val="00DB159D"/>
    <w:rsid w:val="00E7788E"/>
    <w:rsid w:val="00EA4235"/>
    <w:rsid w:val="00F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E9CC2-C733-4517-80B6-161609FE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6D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D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6463-0CAC-4B32-BA20-703F1091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Kožnar Jan (UNP-PET)</dc:creator>
  <cp:lastModifiedBy>Kožnar Jan (UNP-PET)</cp:lastModifiedBy>
  <cp:revision>4</cp:revision>
  <cp:lastPrinted>2021-06-10T11:36:00Z</cp:lastPrinted>
  <dcterms:created xsi:type="dcterms:W3CDTF">2021-06-10T10:53:00Z</dcterms:created>
  <dcterms:modified xsi:type="dcterms:W3CDTF">2021-06-10T11:37:00Z</dcterms:modified>
</cp:coreProperties>
</file>